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E6A" w:rsidRPr="00AD21C6" w:rsidRDefault="00051DAD">
      <w:pPr>
        <w:pStyle w:val="normal0"/>
        <w:pBdr>
          <w:top w:val="nil"/>
          <w:left w:val="nil"/>
          <w:bottom w:val="nil"/>
          <w:right w:val="nil"/>
          <w:between w:val="nil"/>
        </w:pBdr>
        <w:ind w:right="565"/>
        <w:jc w:val="center"/>
        <w:rPr>
          <w:rFonts w:ascii="Verdana" w:eastAsia="Verdana" w:hAnsi="Verdana" w:cs="Verdana"/>
          <w:b/>
          <w:color w:val="000000"/>
          <w:u w:val="single"/>
        </w:rPr>
      </w:pPr>
      <w:r w:rsidRPr="00AD21C6">
        <w:rPr>
          <w:rFonts w:ascii="Verdana" w:eastAsia="Verdana" w:hAnsi="Verdana" w:cs="Verdana"/>
          <w:b/>
          <w:color w:val="000000"/>
          <w:u w:val="single"/>
        </w:rPr>
        <w:t>Health</w:t>
      </w:r>
      <w:r w:rsidR="000B00A2" w:rsidRPr="00AD21C6">
        <w:rPr>
          <w:rFonts w:ascii="Verdana" w:eastAsia="Verdana" w:hAnsi="Verdana" w:cs="Verdana"/>
          <w:b/>
          <w:color w:val="000000"/>
          <w:u w:val="single"/>
        </w:rPr>
        <w:t>y</w:t>
      </w:r>
      <w:r w:rsidRPr="00AD21C6">
        <w:rPr>
          <w:rFonts w:ascii="Verdana" w:eastAsia="Verdana" w:hAnsi="Verdana" w:cs="Verdana"/>
          <w:b/>
          <w:color w:val="000000"/>
          <w:u w:val="single"/>
        </w:rPr>
        <w:t xml:space="preserve"> Lunch Policy</w:t>
      </w:r>
    </w:p>
    <w:p w:rsidR="002C2E6A" w:rsidRPr="00AD21C6" w:rsidRDefault="00051DAD">
      <w:pPr>
        <w:pStyle w:val="normal0"/>
        <w:pBdr>
          <w:top w:val="nil"/>
          <w:left w:val="nil"/>
          <w:bottom w:val="nil"/>
          <w:right w:val="nil"/>
          <w:between w:val="nil"/>
        </w:pBdr>
        <w:ind w:right="565"/>
        <w:jc w:val="both"/>
        <w:rPr>
          <w:rFonts w:ascii="Verdana" w:eastAsia="Verdana" w:hAnsi="Verdana" w:cs="Verdana"/>
          <w:color w:val="000000"/>
        </w:rPr>
      </w:pPr>
      <w:r w:rsidRPr="00AD21C6">
        <w:rPr>
          <w:rFonts w:ascii="Verdana" w:eastAsia="Verdana" w:hAnsi="Verdana" w:cs="Verdana"/>
          <w:color w:val="000000"/>
        </w:rPr>
        <w:t xml:space="preserve">In line with health/nutritional guidelines and in accordance with the wishes of </w:t>
      </w:r>
      <w:proofErr w:type="gramStart"/>
      <w:r w:rsidRPr="00AD21C6">
        <w:rPr>
          <w:rFonts w:ascii="Verdana" w:eastAsia="Verdana" w:hAnsi="Verdana" w:cs="Verdana"/>
          <w:color w:val="000000"/>
        </w:rPr>
        <w:t>parents ,the</w:t>
      </w:r>
      <w:proofErr w:type="gramEnd"/>
      <w:r w:rsidRPr="00AD21C6">
        <w:rPr>
          <w:rFonts w:ascii="Verdana" w:eastAsia="Verdana" w:hAnsi="Verdana" w:cs="Verdana"/>
          <w:color w:val="000000"/>
        </w:rPr>
        <w:t xml:space="preserve"> Marist Primary School adheres to a Healthy Lunch policy. The policy was initially drafted in 2007 and most recently </w:t>
      </w:r>
      <w:r w:rsidR="000B00A2" w:rsidRPr="00AD21C6">
        <w:rPr>
          <w:rFonts w:ascii="Verdana" w:eastAsia="Verdana" w:hAnsi="Verdana" w:cs="Verdana"/>
          <w:color w:val="000000"/>
        </w:rPr>
        <w:t>reviewed and</w:t>
      </w:r>
      <w:r w:rsidRPr="00AD21C6">
        <w:rPr>
          <w:rFonts w:ascii="Verdana" w:eastAsia="Verdana" w:hAnsi="Verdana" w:cs="Verdana"/>
          <w:color w:val="000000"/>
        </w:rPr>
        <w:t xml:space="preserve"> updated in June 2021</w:t>
      </w:r>
    </w:p>
    <w:p w:rsidR="002C2E6A" w:rsidRPr="00AD21C6" w:rsidRDefault="00051DAD" w:rsidP="000B00A2">
      <w:pPr>
        <w:pStyle w:val="normal0"/>
        <w:pBdr>
          <w:top w:val="nil"/>
          <w:left w:val="nil"/>
          <w:bottom w:val="nil"/>
          <w:right w:val="nil"/>
          <w:between w:val="nil"/>
        </w:pBdr>
        <w:ind w:right="565"/>
        <w:rPr>
          <w:rFonts w:ascii="Verdana" w:hAnsi="Verdana"/>
          <w:color w:val="000000"/>
        </w:rPr>
      </w:pPr>
      <w:r w:rsidRPr="00AD21C6">
        <w:rPr>
          <w:rFonts w:ascii="Verdana" w:eastAsia="Verdana" w:hAnsi="Verdana" w:cs="Verdana"/>
          <w:b/>
          <w:color w:val="000000"/>
        </w:rPr>
        <w:t>Aims</w:t>
      </w:r>
    </w:p>
    <w:p w:rsidR="002C2E6A" w:rsidRPr="00AD21C6" w:rsidRDefault="00051DAD" w:rsidP="000B00A2">
      <w:pPr>
        <w:pStyle w:val="normal0"/>
        <w:numPr>
          <w:ilvl w:val="0"/>
          <w:numId w:val="5"/>
        </w:numPr>
        <w:pBdr>
          <w:top w:val="nil"/>
          <w:left w:val="nil"/>
          <w:bottom w:val="nil"/>
          <w:right w:val="nil"/>
          <w:between w:val="nil"/>
        </w:pBdr>
        <w:spacing w:after="0" w:line="240" w:lineRule="auto"/>
        <w:ind w:right="565"/>
        <w:rPr>
          <w:rFonts w:ascii="Verdana" w:eastAsia="Verdana" w:hAnsi="Verdana" w:cs="Verdana"/>
          <w:color w:val="000000"/>
        </w:rPr>
      </w:pPr>
      <w:r w:rsidRPr="00AD21C6">
        <w:rPr>
          <w:rFonts w:ascii="Verdana" w:eastAsia="Verdana" w:hAnsi="Verdana" w:cs="Verdana"/>
          <w:color w:val="000000"/>
        </w:rPr>
        <w:t>To promote the personal development and well-being of the child</w:t>
      </w:r>
    </w:p>
    <w:p w:rsidR="002C2E6A" w:rsidRPr="00AD21C6" w:rsidRDefault="00051DAD" w:rsidP="000B00A2">
      <w:pPr>
        <w:pStyle w:val="normal0"/>
        <w:numPr>
          <w:ilvl w:val="0"/>
          <w:numId w:val="5"/>
        </w:numPr>
        <w:pBdr>
          <w:top w:val="nil"/>
          <w:left w:val="nil"/>
          <w:bottom w:val="nil"/>
          <w:right w:val="nil"/>
          <w:between w:val="nil"/>
        </w:pBdr>
        <w:spacing w:after="0" w:line="240" w:lineRule="auto"/>
        <w:ind w:right="565"/>
        <w:rPr>
          <w:rFonts w:ascii="Verdana" w:eastAsia="Verdana" w:hAnsi="Verdana" w:cs="Verdana"/>
          <w:color w:val="000000"/>
        </w:rPr>
      </w:pPr>
      <w:r w:rsidRPr="00AD21C6">
        <w:rPr>
          <w:rFonts w:ascii="Verdana" w:eastAsia="Verdana" w:hAnsi="Verdana" w:cs="Verdana"/>
          <w:color w:val="000000"/>
        </w:rPr>
        <w:t>To promote the health of the child and provide a foundation for healthy living in all its aspects.</w:t>
      </w:r>
    </w:p>
    <w:p w:rsidR="000B00A2" w:rsidRPr="00AD21C6" w:rsidRDefault="000B00A2" w:rsidP="000B00A2">
      <w:pPr>
        <w:pStyle w:val="normal0"/>
        <w:pBdr>
          <w:top w:val="nil"/>
          <w:left w:val="nil"/>
          <w:bottom w:val="nil"/>
          <w:right w:val="nil"/>
          <w:between w:val="nil"/>
        </w:pBdr>
        <w:spacing w:after="0" w:line="240" w:lineRule="auto"/>
        <w:ind w:left="720" w:right="565"/>
        <w:rPr>
          <w:rFonts w:ascii="Verdana" w:eastAsia="Verdana" w:hAnsi="Verdana" w:cs="Verdana"/>
          <w:color w:val="000000"/>
        </w:rPr>
      </w:pPr>
    </w:p>
    <w:p w:rsidR="002C2E6A" w:rsidRPr="00AD21C6" w:rsidRDefault="00051DAD" w:rsidP="000B00A2">
      <w:pPr>
        <w:pStyle w:val="normal0"/>
        <w:pBdr>
          <w:top w:val="nil"/>
          <w:left w:val="nil"/>
          <w:bottom w:val="nil"/>
          <w:right w:val="nil"/>
          <w:between w:val="nil"/>
        </w:pBdr>
        <w:ind w:right="565"/>
        <w:rPr>
          <w:rFonts w:ascii="Verdana" w:eastAsia="Verdana" w:hAnsi="Verdana" w:cs="Verdana"/>
          <w:b/>
          <w:color w:val="000000"/>
        </w:rPr>
      </w:pPr>
      <w:r w:rsidRPr="00AD21C6">
        <w:rPr>
          <w:rFonts w:ascii="Verdana" w:eastAsia="Verdana" w:hAnsi="Verdana" w:cs="Verdana"/>
          <w:b/>
          <w:color w:val="000000"/>
        </w:rPr>
        <w:t>Objectives</w:t>
      </w:r>
    </w:p>
    <w:p w:rsidR="002C2E6A" w:rsidRPr="00AD21C6" w:rsidRDefault="00051DAD" w:rsidP="000B00A2">
      <w:pPr>
        <w:pStyle w:val="normal0"/>
        <w:numPr>
          <w:ilvl w:val="0"/>
          <w:numId w:val="6"/>
        </w:numPr>
        <w:pBdr>
          <w:top w:val="nil"/>
          <w:left w:val="nil"/>
          <w:bottom w:val="nil"/>
          <w:right w:val="nil"/>
          <w:between w:val="nil"/>
        </w:pBdr>
        <w:spacing w:after="0" w:line="240" w:lineRule="auto"/>
        <w:ind w:right="565"/>
        <w:rPr>
          <w:rFonts w:ascii="Verdana" w:eastAsia="Times New Roman" w:hAnsi="Verdana" w:cs="Times New Roman"/>
          <w:color w:val="000000"/>
        </w:rPr>
      </w:pPr>
      <w:r w:rsidRPr="00AD21C6">
        <w:rPr>
          <w:rFonts w:ascii="Verdana" w:eastAsia="Verdana" w:hAnsi="Verdana" w:cs="Verdana"/>
          <w:color w:val="000000"/>
        </w:rPr>
        <w:t>To promote healthy eating habits in our school</w:t>
      </w:r>
    </w:p>
    <w:p w:rsidR="002C2E6A" w:rsidRPr="00AD21C6" w:rsidRDefault="00051DAD" w:rsidP="000B00A2">
      <w:pPr>
        <w:pStyle w:val="normal0"/>
        <w:numPr>
          <w:ilvl w:val="0"/>
          <w:numId w:val="6"/>
        </w:numPr>
        <w:pBdr>
          <w:top w:val="nil"/>
          <w:left w:val="nil"/>
          <w:bottom w:val="nil"/>
          <w:right w:val="nil"/>
          <w:between w:val="nil"/>
        </w:pBdr>
        <w:spacing w:after="0" w:line="240" w:lineRule="auto"/>
        <w:ind w:right="565"/>
        <w:rPr>
          <w:rFonts w:ascii="Verdana" w:eastAsia="Verdana" w:hAnsi="Verdana" w:cs="Verdana"/>
          <w:color w:val="000000"/>
        </w:rPr>
      </w:pPr>
      <w:r w:rsidRPr="00AD21C6">
        <w:rPr>
          <w:rFonts w:ascii="Verdana" w:eastAsia="Verdana" w:hAnsi="Verdana" w:cs="Verdana"/>
          <w:color w:val="000000"/>
        </w:rPr>
        <w:t>To enable the child to appreciate the importance of good nutrition for growing and developing and staying healthy</w:t>
      </w:r>
    </w:p>
    <w:p w:rsidR="002C2E6A" w:rsidRPr="00AD21C6" w:rsidRDefault="00051DAD" w:rsidP="000B00A2">
      <w:pPr>
        <w:pStyle w:val="normal0"/>
        <w:numPr>
          <w:ilvl w:val="0"/>
          <w:numId w:val="6"/>
        </w:numPr>
        <w:pBdr>
          <w:top w:val="nil"/>
          <w:left w:val="nil"/>
          <w:bottom w:val="nil"/>
          <w:right w:val="nil"/>
          <w:between w:val="nil"/>
        </w:pBdr>
        <w:spacing w:after="0" w:line="240" w:lineRule="auto"/>
        <w:ind w:right="565"/>
        <w:rPr>
          <w:rFonts w:ascii="Verdana" w:eastAsia="Verdana" w:hAnsi="Verdana" w:cs="Verdana"/>
          <w:color w:val="000000"/>
        </w:rPr>
      </w:pPr>
      <w:r w:rsidRPr="00AD21C6">
        <w:rPr>
          <w:rFonts w:ascii="Verdana" w:eastAsia="Verdana" w:hAnsi="Verdana" w:cs="Verdana"/>
          <w:color w:val="000000"/>
        </w:rPr>
        <w:t>To enable the child to accept some personal responsibility for making wise food choices and adopting a healthy, balanced diet.</w:t>
      </w:r>
    </w:p>
    <w:p w:rsidR="002C2E6A" w:rsidRPr="00AD21C6" w:rsidRDefault="00051DAD" w:rsidP="000B00A2">
      <w:pPr>
        <w:pStyle w:val="normal0"/>
        <w:numPr>
          <w:ilvl w:val="0"/>
          <w:numId w:val="6"/>
        </w:numPr>
        <w:pBdr>
          <w:top w:val="nil"/>
          <w:left w:val="nil"/>
          <w:bottom w:val="nil"/>
          <w:right w:val="nil"/>
          <w:between w:val="nil"/>
        </w:pBdr>
        <w:spacing w:after="0" w:line="240" w:lineRule="auto"/>
        <w:ind w:right="565"/>
        <w:rPr>
          <w:rFonts w:ascii="Verdana" w:eastAsia="Times New Roman" w:hAnsi="Verdana" w:cs="Times New Roman"/>
          <w:color w:val="000000"/>
        </w:rPr>
      </w:pPr>
      <w:r w:rsidRPr="00AD21C6">
        <w:rPr>
          <w:rFonts w:ascii="Verdana" w:eastAsia="Verdana" w:hAnsi="Verdana" w:cs="Verdana"/>
          <w:color w:val="2A2A2A"/>
        </w:rPr>
        <w:t>To encourage the children to be aware, alert and responsive to the need to reduce waste litter problems.</w:t>
      </w:r>
    </w:p>
    <w:p w:rsidR="002C2E6A" w:rsidRPr="00AD21C6" w:rsidRDefault="002C2E6A">
      <w:pPr>
        <w:pStyle w:val="normal0"/>
        <w:pBdr>
          <w:top w:val="nil"/>
          <w:left w:val="nil"/>
          <w:bottom w:val="nil"/>
          <w:right w:val="nil"/>
          <w:between w:val="nil"/>
        </w:pBdr>
        <w:spacing w:after="0" w:line="240" w:lineRule="auto"/>
        <w:ind w:left="720" w:right="565"/>
        <w:rPr>
          <w:rFonts w:ascii="Verdana" w:eastAsia="Verdana" w:hAnsi="Verdana" w:cs="Verdana"/>
          <w:color w:val="000000"/>
        </w:rPr>
      </w:pPr>
    </w:p>
    <w:p w:rsidR="002C2E6A" w:rsidRPr="00AD21C6" w:rsidRDefault="002C2E6A">
      <w:pPr>
        <w:pStyle w:val="normal0"/>
        <w:pBdr>
          <w:top w:val="nil"/>
          <w:left w:val="nil"/>
          <w:bottom w:val="nil"/>
          <w:right w:val="nil"/>
          <w:between w:val="nil"/>
        </w:pBdr>
        <w:rPr>
          <w:rFonts w:ascii="Verdana" w:eastAsia="Verdana" w:hAnsi="Verdana" w:cs="Verdana"/>
          <w:b/>
          <w:color w:val="2A2A2A"/>
          <w:highlight w:val="white"/>
        </w:rPr>
      </w:pPr>
    </w:p>
    <w:p w:rsidR="002C2E6A" w:rsidRPr="00AD21C6" w:rsidRDefault="00051DAD">
      <w:pPr>
        <w:pStyle w:val="normal0"/>
        <w:pBdr>
          <w:top w:val="nil"/>
          <w:left w:val="nil"/>
          <w:bottom w:val="nil"/>
          <w:right w:val="nil"/>
          <w:between w:val="nil"/>
        </w:pBdr>
        <w:rPr>
          <w:rFonts w:ascii="Verdana" w:eastAsia="Verdana" w:hAnsi="Verdana" w:cs="Verdana"/>
          <w:b/>
          <w:color w:val="2A2A2A"/>
          <w:highlight w:val="white"/>
        </w:rPr>
      </w:pPr>
      <w:proofErr w:type="gramStart"/>
      <w:r w:rsidRPr="00AD21C6">
        <w:rPr>
          <w:rFonts w:ascii="Verdana" w:eastAsia="Verdana" w:hAnsi="Verdana" w:cs="Verdana"/>
          <w:b/>
          <w:color w:val="2A2A2A"/>
          <w:highlight w:val="white"/>
        </w:rPr>
        <w:t>1.Rationale</w:t>
      </w:r>
      <w:proofErr w:type="gramEnd"/>
    </w:p>
    <w:p w:rsidR="002C2E6A" w:rsidRPr="00AD21C6" w:rsidRDefault="00051DAD">
      <w:pPr>
        <w:pStyle w:val="normal0"/>
        <w:pBdr>
          <w:top w:val="nil"/>
          <w:left w:val="nil"/>
          <w:bottom w:val="nil"/>
          <w:right w:val="nil"/>
          <w:between w:val="nil"/>
        </w:pBdr>
        <w:rPr>
          <w:rFonts w:ascii="Verdana" w:eastAsia="Verdana" w:hAnsi="Verdana" w:cs="Verdana"/>
          <w:color w:val="2A2A2A"/>
          <w:highlight w:val="white"/>
        </w:rPr>
      </w:pPr>
      <w:r w:rsidRPr="00AD21C6">
        <w:rPr>
          <w:rFonts w:ascii="Verdana" w:eastAsia="Verdana" w:hAnsi="Verdana" w:cs="Verdana"/>
          <w:color w:val="2A2A2A"/>
          <w:highlight w:val="white"/>
        </w:rPr>
        <w:t>Our school recognises that a healthy diet is essential for maintaining and protecting children’s health, for ensuring they perform to their full potential during the school day, both academically and physically and for their growth and development.</w:t>
      </w:r>
    </w:p>
    <w:p w:rsidR="00051DAD" w:rsidRPr="00AD21C6" w:rsidRDefault="00051DAD">
      <w:pPr>
        <w:pStyle w:val="normal0"/>
        <w:pBdr>
          <w:top w:val="nil"/>
          <w:left w:val="nil"/>
          <w:bottom w:val="nil"/>
          <w:right w:val="nil"/>
          <w:between w:val="nil"/>
        </w:pBdr>
        <w:spacing w:after="0" w:line="240" w:lineRule="auto"/>
        <w:ind w:right="565"/>
        <w:rPr>
          <w:rFonts w:ascii="Verdana" w:eastAsia="Verdana" w:hAnsi="Verdana" w:cs="Verdana"/>
          <w:b/>
          <w:color w:val="2A2A2A"/>
        </w:rPr>
      </w:pPr>
      <w:proofErr w:type="gramStart"/>
      <w:r w:rsidRPr="00AD21C6">
        <w:rPr>
          <w:rFonts w:ascii="Verdana" w:eastAsia="Verdana" w:hAnsi="Verdana" w:cs="Verdana"/>
          <w:b/>
          <w:color w:val="2A2A2A"/>
          <w:highlight w:val="white"/>
        </w:rPr>
        <w:t>2.Content</w:t>
      </w:r>
      <w:proofErr w:type="gramEnd"/>
    </w:p>
    <w:p w:rsidR="002C2E6A" w:rsidRPr="00AD21C6" w:rsidRDefault="00051DAD">
      <w:pPr>
        <w:pStyle w:val="normal0"/>
        <w:pBdr>
          <w:top w:val="nil"/>
          <w:left w:val="nil"/>
          <w:bottom w:val="nil"/>
          <w:right w:val="nil"/>
          <w:between w:val="nil"/>
        </w:pBdr>
        <w:spacing w:after="0" w:line="240" w:lineRule="auto"/>
        <w:ind w:right="565"/>
        <w:rPr>
          <w:rFonts w:ascii="Verdana" w:eastAsia="Arial" w:hAnsi="Verdana" w:cs="Arial"/>
          <w:color w:val="000000"/>
        </w:rPr>
      </w:pPr>
      <w:r w:rsidRPr="00AD21C6">
        <w:rPr>
          <w:rFonts w:ascii="Verdana" w:eastAsia="Verdana" w:hAnsi="Verdana" w:cs="Verdana"/>
          <w:b/>
          <w:color w:val="2A2A2A"/>
        </w:rPr>
        <w:br/>
      </w:r>
      <w:r w:rsidRPr="00AD21C6">
        <w:rPr>
          <w:rFonts w:ascii="Verdana" w:eastAsia="Verdana" w:hAnsi="Verdana" w:cs="Verdana"/>
          <w:color w:val="000000"/>
        </w:rPr>
        <w:t>Lunch is an important meal for school-going children. It should provide one third of their recommended daily allowance of nutrients without being high in fat, sugar or salt.  It should also provide dietary fibre (roughage).</w:t>
      </w:r>
    </w:p>
    <w:p w:rsidR="00FB144A" w:rsidRDefault="00051DAD">
      <w:pPr>
        <w:pStyle w:val="normal0"/>
        <w:pBdr>
          <w:top w:val="nil"/>
          <w:left w:val="nil"/>
          <w:bottom w:val="nil"/>
          <w:right w:val="nil"/>
          <w:between w:val="nil"/>
        </w:pBdr>
        <w:spacing w:after="0" w:line="240" w:lineRule="auto"/>
        <w:ind w:right="565"/>
        <w:rPr>
          <w:rFonts w:ascii="Verdana" w:eastAsia="Verdana" w:hAnsi="Verdana" w:cs="Verdana"/>
          <w:b/>
          <w:color w:val="000000"/>
          <w:u w:val="single"/>
        </w:rPr>
      </w:pPr>
      <w:r w:rsidRPr="00AD21C6">
        <w:rPr>
          <w:rFonts w:ascii="Verdana" w:eastAsia="Verdana" w:hAnsi="Verdana" w:cs="Verdana"/>
          <w:b/>
          <w:color w:val="000000"/>
        </w:rPr>
        <w:t>Children are provided with healthy school lunches and are strongly encouraged to avail of them</w:t>
      </w:r>
      <w:r w:rsidRPr="00AD21C6">
        <w:rPr>
          <w:rFonts w:ascii="Verdana" w:eastAsia="Verdana" w:hAnsi="Verdana" w:cs="Verdana"/>
          <w:b/>
          <w:color w:val="000000"/>
          <w:u w:val="single"/>
        </w:rPr>
        <w:t>.</w:t>
      </w:r>
    </w:p>
    <w:p w:rsidR="002C2E6A" w:rsidRPr="00FB144A" w:rsidRDefault="00051DAD">
      <w:pPr>
        <w:pStyle w:val="normal0"/>
        <w:pBdr>
          <w:top w:val="nil"/>
          <w:left w:val="nil"/>
          <w:bottom w:val="nil"/>
          <w:right w:val="nil"/>
          <w:between w:val="nil"/>
        </w:pBdr>
        <w:spacing w:after="0" w:line="240" w:lineRule="auto"/>
        <w:ind w:right="565"/>
        <w:rPr>
          <w:rFonts w:ascii="Verdana" w:eastAsia="Verdana" w:hAnsi="Verdana" w:cs="Verdana"/>
          <w:b/>
          <w:color w:val="000000"/>
          <w:u w:val="single"/>
        </w:rPr>
      </w:pPr>
      <w:r w:rsidRPr="00AD21C6">
        <w:rPr>
          <w:rFonts w:ascii="Verdana" w:eastAsia="Verdana" w:hAnsi="Verdana" w:cs="Verdana"/>
          <w:color w:val="000000"/>
          <w:u w:val="single"/>
        </w:rPr>
        <w:t xml:space="preserve"> Parents are asked to inform the school if their child is not availing of the lunch provided by the school. </w:t>
      </w:r>
    </w:p>
    <w:p w:rsidR="00727259" w:rsidRDefault="00727259">
      <w:pPr>
        <w:pStyle w:val="normal0"/>
        <w:pBdr>
          <w:top w:val="nil"/>
          <w:left w:val="nil"/>
          <w:bottom w:val="nil"/>
          <w:right w:val="nil"/>
          <w:between w:val="nil"/>
        </w:pBdr>
        <w:spacing w:after="0" w:line="240" w:lineRule="auto"/>
        <w:ind w:right="565"/>
        <w:rPr>
          <w:rFonts w:ascii="Verdana" w:eastAsia="Verdana" w:hAnsi="Verdana" w:cs="Verdana"/>
          <w:color w:val="000000"/>
          <w:u w:val="single"/>
        </w:rPr>
      </w:pPr>
    </w:p>
    <w:p w:rsidR="002D76B4" w:rsidRPr="00727259" w:rsidRDefault="002D76B4">
      <w:pPr>
        <w:pStyle w:val="normal0"/>
        <w:pBdr>
          <w:top w:val="nil"/>
          <w:left w:val="nil"/>
          <w:bottom w:val="nil"/>
          <w:right w:val="nil"/>
          <w:between w:val="nil"/>
        </w:pBdr>
        <w:spacing w:after="0" w:line="240" w:lineRule="auto"/>
        <w:ind w:right="565"/>
        <w:rPr>
          <w:rFonts w:ascii="Verdana" w:eastAsia="Arial" w:hAnsi="Verdana" w:cs="Arial"/>
          <w:b/>
          <w:color w:val="000000"/>
        </w:rPr>
      </w:pPr>
      <w:r w:rsidRPr="00727259">
        <w:rPr>
          <w:rFonts w:ascii="Verdana" w:eastAsia="Verdana" w:hAnsi="Verdana" w:cs="Verdana"/>
          <w:b/>
          <w:color w:val="000000"/>
        </w:rPr>
        <w:t>Only water and milk are permitted as drinks in school.</w:t>
      </w:r>
    </w:p>
    <w:p w:rsidR="002C2E6A" w:rsidRPr="00727259" w:rsidRDefault="002C2E6A">
      <w:pPr>
        <w:pStyle w:val="normal0"/>
        <w:pBdr>
          <w:top w:val="nil"/>
          <w:left w:val="nil"/>
          <w:bottom w:val="nil"/>
          <w:right w:val="nil"/>
          <w:between w:val="nil"/>
        </w:pBdr>
        <w:spacing w:after="0" w:line="240" w:lineRule="auto"/>
        <w:ind w:right="565"/>
        <w:rPr>
          <w:rFonts w:ascii="Verdana" w:eastAsia="Verdana" w:hAnsi="Verdana" w:cs="Verdana"/>
          <w:b/>
          <w:color w:val="000000"/>
        </w:rPr>
      </w:pPr>
    </w:p>
    <w:p w:rsidR="002C2E6A" w:rsidRPr="00AD21C6" w:rsidRDefault="00051DAD">
      <w:pPr>
        <w:pStyle w:val="normal0"/>
        <w:pBdr>
          <w:top w:val="nil"/>
          <w:left w:val="nil"/>
          <w:bottom w:val="nil"/>
          <w:right w:val="nil"/>
          <w:between w:val="nil"/>
        </w:pBdr>
        <w:spacing w:after="0" w:line="240" w:lineRule="auto"/>
        <w:ind w:right="565"/>
        <w:rPr>
          <w:rFonts w:ascii="Verdana" w:eastAsia="Arial" w:hAnsi="Verdana" w:cs="Arial"/>
          <w:color w:val="000000"/>
        </w:rPr>
      </w:pPr>
      <w:r w:rsidRPr="00AD21C6">
        <w:rPr>
          <w:rFonts w:ascii="Verdana" w:eastAsia="Verdana" w:hAnsi="Verdana" w:cs="Verdana"/>
          <w:color w:val="000000"/>
          <w:u w:val="single"/>
        </w:rPr>
        <w:t xml:space="preserve">If children bring their own lunch they </w:t>
      </w:r>
      <w:r w:rsidR="00FB144A" w:rsidRPr="00AD21C6">
        <w:rPr>
          <w:rFonts w:ascii="Verdana" w:eastAsia="Verdana" w:hAnsi="Verdana" w:cs="Verdana"/>
          <w:color w:val="000000"/>
          <w:u w:val="single"/>
        </w:rPr>
        <w:t>are allowed</w:t>
      </w:r>
      <w:r w:rsidRPr="00AD21C6">
        <w:rPr>
          <w:rFonts w:ascii="Verdana" w:eastAsia="Verdana" w:hAnsi="Verdana" w:cs="Verdana"/>
          <w:color w:val="000000"/>
          <w:u w:val="single"/>
        </w:rPr>
        <w:t xml:space="preserve"> </w:t>
      </w:r>
      <w:r w:rsidR="00FB144A" w:rsidRPr="00AD21C6">
        <w:rPr>
          <w:rFonts w:ascii="Verdana" w:eastAsia="Verdana" w:hAnsi="Verdana" w:cs="Verdana"/>
          <w:color w:val="000000"/>
          <w:u w:val="single"/>
        </w:rPr>
        <w:t>to bring</w:t>
      </w:r>
      <w:r w:rsidRPr="00AD21C6">
        <w:rPr>
          <w:rFonts w:ascii="Verdana" w:eastAsia="Verdana" w:hAnsi="Verdana" w:cs="Verdana"/>
          <w:color w:val="000000"/>
          <w:u w:val="single"/>
        </w:rPr>
        <w:t xml:space="preserve"> the following</w:t>
      </w:r>
      <w:r w:rsidRPr="00AD21C6">
        <w:rPr>
          <w:rFonts w:ascii="Verdana" w:eastAsia="Verdana" w:hAnsi="Verdana" w:cs="Verdana"/>
          <w:color w:val="000000"/>
        </w:rPr>
        <w:t>:</w:t>
      </w:r>
    </w:p>
    <w:p w:rsidR="002C2E6A" w:rsidRPr="00AD21C6" w:rsidRDefault="002C2E6A">
      <w:pPr>
        <w:pStyle w:val="normal0"/>
        <w:pBdr>
          <w:top w:val="nil"/>
          <w:left w:val="nil"/>
          <w:bottom w:val="nil"/>
          <w:right w:val="nil"/>
          <w:between w:val="nil"/>
        </w:pBdr>
        <w:spacing w:after="0" w:line="240" w:lineRule="auto"/>
        <w:ind w:right="565"/>
        <w:rPr>
          <w:rFonts w:ascii="Verdana" w:eastAsia="Verdana" w:hAnsi="Verdana" w:cs="Verdana"/>
          <w:color w:val="000000"/>
        </w:rPr>
      </w:pPr>
    </w:p>
    <w:p w:rsidR="002C2E6A" w:rsidRPr="00AD21C6" w:rsidRDefault="00051DAD">
      <w:pPr>
        <w:pStyle w:val="normal0"/>
        <w:pBdr>
          <w:top w:val="nil"/>
          <w:left w:val="nil"/>
          <w:bottom w:val="nil"/>
          <w:right w:val="nil"/>
          <w:between w:val="nil"/>
        </w:pBdr>
        <w:spacing w:after="0" w:line="240" w:lineRule="auto"/>
        <w:ind w:right="565"/>
        <w:rPr>
          <w:rFonts w:ascii="Verdana" w:eastAsia="Verdana" w:hAnsi="Verdana" w:cs="Verdana"/>
          <w:color w:val="000000"/>
        </w:rPr>
      </w:pPr>
      <w:proofErr w:type="gramStart"/>
      <w:r w:rsidRPr="00AD21C6">
        <w:rPr>
          <w:rFonts w:ascii="Verdana" w:eastAsia="Verdana" w:hAnsi="Verdana" w:cs="Verdana"/>
          <w:color w:val="000000"/>
        </w:rPr>
        <w:t xml:space="preserve">Bread and alternatives (rolls/ </w:t>
      </w:r>
      <w:proofErr w:type="spellStart"/>
      <w:r w:rsidRPr="00AD21C6">
        <w:rPr>
          <w:rFonts w:ascii="Verdana" w:eastAsia="Verdana" w:hAnsi="Verdana" w:cs="Verdana"/>
          <w:color w:val="000000"/>
        </w:rPr>
        <w:t>pitta</w:t>
      </w:r>
      <w:proofErr w:type="spellEnd"/>
      <w:r w:rsidRPr="00AD21C6">
        <w:rPr>
          <w:rFonts w:ascii="Verdana" w:eastAsia="Verdana" w:hAnsi="Verdana" w:cs="Verdana"/>
          <w:color w:val="000000"/>
        </w:rPr>
        <w:t xml:space="preserve"> bread etc.)</w:t>
      </w:r>
      <w:proofErr w:type="gramEnd"/>
    </w:p>
    <w:p w:rsidR="002C2E6A" w:rsidRPr="00AD21C6" w:rsidRDefault="00051DAD">
      <w:pPr>
        <w:pStyle w:val="normal0"/>
        <w:pBdr>
          <w:top w:val="nil"/>
          <w:left w:val="nil"/>
          <w:bottom w:val="nil"/>
          <w:right w:val="nil"/>
          <w:between w:val="nil"/>
        </w:pBdr>
        <w:spacing w:after="0" w:line="240" w:lineRule="auto"/>
        <w:ind w:right="565"/>
        <w:rPr>
          <w:rFonts w:ascii="Verdana" w:eastAsia="Verdana" w:hAnsi="Verdana" w:cs="Verdana"/>
          <w:color w:val="000000"/>
        </w:rPr>
      </w:pPr>
      <w:r w:rsidRPr="00AD21C6">
        <w:rPr>
          <w:rFonts w:ascii="Verdana" w:eastAsia="Verdana" w:hAnsi="Verdana" w:cs="Verdana"/>
          <w:color w:val="000000"/>
        </w:rPr>
        <w:t>Crackers</w:t>
      </w:r>
    </w:p>
    <w:p w:rsidR="002C2E6A" w:rsidRPr="00AD21C6" w:rsidRDefault="00051DAD">
      <w:pPr>
        <w:pStyle w:val="normal0"/>
        <w:pBdr>
          <w:top w:val="nil"/>
          <w:left w:val="nil"/>
          <w:bottom w:val="nil"/>
          <w:right w:val="nil"/>
          <w:between w:val="nil"/>
        </w:pBdr>
        <w:spacing w:after="0" w:line="240" w:lineRule="auto"/>
        <w:ind w:right="565"/>
        <w:rPr>
          <w:rFonts w:ascii="Verdana" w:eastAsia="Verdana" w:hAnsi="Verdana" w:cs="Verdana"/>
          <w:color w:val="000000"/>
        </w:rPr>
      </w:pPr>
      <w:r w:rsidRPr="00AD21C6">
        <w:rPr>
          <w:rFonts w:ascii="Verdana" w:eastAsia="Verdana" w:hAnsi="Verdana" w:cs="Verdana"/>
          <w:color w:val="000000"/>
        </w:rPr>
        <w:t>Yogurts (with the exception of chocolate yogurt)</w:t>
      </w:r>
    </w:p>
    <w:p w:rsidR="002C2E6A" w:rsidRPr="00AD21C6" w:rsidRDefault="00051DAD">
      <w:pPr>
        <w:pStyle w:val="normal0"/>
        <w:pBdr>
          <w:top w:val="nil"/>
          <w:left w:val="nil"/>
          <w:bottom w:val="nil"/>
          <w:right w:val="nil"/>
          <w:between w:val="nil"/>
        </w:pBdr>
        <w:spacing w:after="0" w:line="240" w:lineRule="auto"/>
        <w:ind w:right="565"/>
        <w:rPr>
          <w:rFonts w:ascii="Verdana" w:eastAsia="Verdana" w:hAnsi="Verdana" w:cs="Verdana"/>
          <w:color w:val="000000"/>
        </w:rPr>
      </w:pPr>
      <w:r w:rsidRPr="00AD21C6">
        <w:rPr>
          <w:rFonts w:ascii="Verdana" w:eastAsia="Verdana" w:hAnsi="Verdana" w:cs="Verdana"/>
          <w:color w:val="000000"/>
        </w:rPr>
        <w:t>Fruit</w:t>
      </w:r>
    </w:p>
    <w:p w:rsidR="002C2E6A" w:rsidRPr="00AD21C6" w:rsidRDefault="00051DAD">
      <w:pPr>
        <w:pStyle w:val="normal0"/>
        <w:pBdr>
          <w:top w:val="nil"/>
          <w:left w:val="nil"/>
          <w:bottom w:val="nil"/>
          <w:right w:val="nil"/>
          <w:between w:val="nil"/>
        </w:pBdr>
        <w:spacing w:after="0" w:line="240" w:lineRule="auto"/>
        <w:ind w:right="565"/>
        <w:rPr>
          <w:rFonts w:ascii="Verdana" w:eastAsia="Verdana" w:hAnsi="Verdana" w:cs="Verdana"/>
          <w:color w:val="000000"/>
        </w:rPr>
      </w:pPr>
      <w:r w:rsidRPr="00AD21C6">
        <w:rPr>
          <w:rFonts w:ascii="Verdana" w:eastAsia="Verdana" w:hAnsi="Verdana" w:cs="Verdana"/>
          <w:color w:val="000000"/>
        </w:rPr>
        <w:t>Cheese</w:t>
      </w:r>
    </w:p>
    <w:p w:rsidR="002C2E6A" w:rsidRPr="00AD21C6" w:rsidRDefault="00051DAD">
      <w:pPr>
        <w:pStyle w:val="normal0"/>
        <w:pBdr>
          <w:top w:val="nil"/>
          <w:left w:val="nil"/>
          <w:bottom w:val="nil"/>
          <w:right w:val="nil"/>
          <w:between w:val="nil"/>
        </w:pBdr>
        <w:spacing w:after="0" w:line="240" w:lineRule="auto"/>
        <w:ind w:right="565"/>
        <w:rPr>
          <w:rFonts w:ascii="Verdana" w:eastAsia="Verdana" w:hAnsi="Verdana" w:cs="Verdana"/>
          <w:color w:val="000000"/>
        </w:rPr>
      </w:pPr>
      <w:r w:rsidRPr="00AD21C6">
        <w:rPr>
          <w:rFonts w:ascii="Verdana" w:eastAsia="Verdana" w:hAnsi="Verdana" w:cs="Verdana"/>
          <w:color w:val="000000"/>
        </w:rPr>
        <w:t xml:space="preserve">Pasta </w:t>
      </w:r>
    </w:p>
    <w:p w:rsidR="002C2E6A" w:rsidRPr="00AD21C6" w:rsidRDefault="00051DAD">
      <w:pPr>
        <w:pStyle w:val="normal0"/>
        <w:pBdr>
          <w:top w:val="nil"/>
          <w:left w:val="nil"/>
          <w:bottom w:val="nil"/>
          <w:right w:val="nil"/>
          <w:between w:val="nil"/>
        </w:pBdr>
        <w:spacing w:after="0" w:line="240" w:lineRule="auto"/>
        <w:ind w:right="565"/>
        <w:rPr>
          <w:rFonts w:ascii="Verdana" w:eastAsia="Verdana" w:hAnsi="Verdana" w:cs="Verdana"/>
          <w:color w:val="000000"/>
        </w:rPr>
      </w:pPr>
      <w:r w:rsidRPr="00AD21C6">
        <w:rPr>
          <w:rFonts w:ascii="Verdana" w:eastAsia="Verdana" w:hAnsi="Verdana" w:cs="Verdana"/>
          <w:color w:val="000000"/>
        </w:rPr>
        <w:t>Water and milk</w:t>
      </w:r>
    </w:p>
    <w:p w:rsidR="002C2E6A" w:rsidRPr="00AD21C6" w:rsidRDefault="002C2E6A">
      <w:pPr>
        <w:pStyle w:val="normal0"/>
        <w:pBdr>
          <w:top w:val="nil"/>
          <w:left w:val="nil"/>
          <w:bottom w:val="nil"/>
          <w:right w:val="nil"/>
          <w:between w:val="nil"/>
        </w:pBdr>
        <w:spacing w:after="0" w:line="240" w:lineRule="auto"/>
        <w:ind w:right="565"/>
        <w:rPr>
          <w:rFonts w:ascii="Verdana" w:eastAsia="Verdana" w:hAnsi="Verdana" w:cs="Verdana"/>
          <w:color w:val="000000"/>
        </w:rPr>
      </w:pPr>
    </w:p>
    <w:p w:rsidR="00AD21C6" w:rsidRDefault="00AD21C6">
      <w:pPr>
        <w:pStyle w:val="normal0"/>
        <w:pBdr>
          <w:top w:val="nil"/>
          <w:left w:val="nil"/>
          <w:bottom w:val="nil"/>
          <w:right w:val="nil"/>
          <w:between w:val="nil"/>
        </w:pBdr>
        <w:spacing w:after="0" w:line="240" w:lineRule="auto"/>
        <w:ind w:right="565"/>
        <w:rPr>
          <w:rFonts w:ascii="Verdana" w:eastAsia="Verdana" w:hAnsi="Verdana" w:cs="Verdana"/>
          <w:color w:val="000000"/>
          <w:u w:val="single"/>
        </w:rPr>
      </w:pPr>
    </w:p>
    <w:p w:rsidR="002C2E6A" w:rsidRPr="00AD21C6" w:rsidRDefault="00051DAD">
      <w:pPr>
        <w:pStyle w:val="normal0"/>
        <w:pBdr>
          <w:top w:val="nil"/>
          <w:left w:val="nil"/>
          <w:bottom w:val="nil"/>
          <w:right w:val="nil"/>
          <w:between w:val="nil"/>
        </w:pBdr>
        <w:spacing w:after="0" w:line="240" w:lineRule="auto"/>
        <w:ind w:right="565"/>
        <w:rPr>
          <w:rFonts w:ascii="Verdana" w:eastAsia="Arial" w:hAnsi="Verdana" w:cs="Arial"/>
          <w:color w:val="000000"/>
        </w:rPr>
      </w:pPr>
      <w:r w:rsidRPr="00AD21C6">
        <w:rPr>
          <w:rFonts w:ascii="Verdana" w:eastAsia="Verdana" w:hAnsi="Verdana" w:cs="Verdana"/>
          <w:color w:val="000000"/>
          <w:u w:val="single"/>
        </w:rPr>
        <w:t>Children are not permitted to bring fatty and high sugar foods such as</w:t>
      </w:r>
      <w:r w:rsidRPr="00AD21C6">
        <w:rPr>
          <w:rFonts w:ascii="Verdana" w:eastAsia="Verdana" w:hAnsi="Verdana" w:cs="Verdana"/>
          <w:color w:val="000000"/>
        </w:rPr>
        <w:t>:</w:t>
      </w:r>
    </w:p>
    <w:p w:rsidR="002C2E6A" w:rsidRPr="00AD21C6" w:rsidRDefault="00051DAD">
      <w:pPr>
        <w:pStyle w:val="normal0"/>
        <w:pBdr>
          <w:top w:val="nil"/>
          <w:left w:val="nil"/>
          <w:bottom w:val="nil"/>
          <w:right w:val="nil"/>
          <w:between w:val="nil"/>
        </w:pBdr>
        <w:spacing w:after="0" w:line="240" w:lineRule="auto"/>
        <w:ind w:right="565"/>
        <w:rPr>
          <w:rFonts w:ascii="Verdana" w:eastAsia="Verdana" w:hAnsi="Verdana" w:cs="Verdana"/>
          <w:color w:val="000000"/>
        </w:rPr>
      </w:pPr>
      <w:r w:rsidRPr="00AD21C6">
        <w:rPr>
          <w:rFonts w:ascii="Verdana" w:eastAsia="Verdana" w:hAnsi="Verdana" w:cs="Verdana"/>
          <w:color w:val="000000"/>
        </w:rPr>
        <w:t>Crisps</w:t>
      </w:r>
    </w:p>
    <w:p w:rsidR="002C2E6A" w:rsidRPr="00AD21C6" w:rsidRDefault="00051DAD">
      <w:pPr>
        <w:pStyle w:val="normal0"/>
        <w:pBdr>
          <w:top w:val="nil"/>
          <w:left w:val="nil"/>
          <w:bottom w:val="nil"/>
          <w:right w:val="nil"/>
          <w:between w:val="nil"/>
        </w:pBdr>
        <w:spacing w:after="0" w:line="240" w:lineRule="auto"/>
        <w:ind w:right="565"/>
        <w:rPr>
          <w:rFonts w:ascii="Verdana" w:eastAsia="Verdana" w:hAnsi="Verdana" w:cs="Verdana"/>
          <w:color w:val="000000"/>
        </w:rPr>
      </w:pPr>
      <w:r w:rsidRPr="00AD21C6">
        <w:rPr>
          <w:rFonts w:ascii="Verdana" w:eastAsia="Verdana" w:hAnsi="Verdana" w:cs="Verdana"/>
          <w:color w:val="000000"/>
        </w:rPr>
        <w:t>Cereal Bars</w:t>
      </w:r>
    </w:p>
    <w:p w:rsidR="002C2E6A" w:rsidRPr="00AD21C6" w:rsidRDefault="00051DAD">
      <w:pPr>
        <w:pStyle w:val="normal0"/>
        <w:pBdr>
          <w:top w:val="nil"/>
          <w:left w:val="nil"/>
          <w:bottom w:val="nil"/>
          <w:right w:val="nil"/>
          <w:between w:val="nil"/>
        </w:pBdr>
        <w:spacing w:after="0" w:line="240" w:lineRule="auto"/>
        <w:ind w:right="565"/>
        <w:rPr>
          <w:rFonts w:ascii="Verdana" w:eastAsia="Verdana" w:hAnsi="Verdana" w:cs="Verdana"/>
          <w:color w:val="000000"/>
        </w:rPr>
      </w:pPr>
      <w:r w:rsidRPr="00AD21C6">
        <w:rPr>
          <w:rFonts w:ascii="Verdana" w:eastAsia="Verdana" w:hAnsi="Verdana" w:cs="Verdana"/>
          <w:color w:val="000000"/>
        </w:rPr>
        <w:t>Sweets</w:t>
      </w:r>
    </w:p>
    <w:p w:rsidR="002C2E6A" w:rsidRPr="00AD21C6" w:rsidRDefault="00051DAD">
      <w:pPr>
        <w:pStyle w:val="normal0"/>
        <w:pBdr>
          <w:top w:val="nil"/>
          <w:left w:val="nil"/>
          <w:bottom w:val="nil"/>
          <w:right w:val="nil"/>
          <w:between w:val="nil"/>
        </w:pBdr>
        <w:spacing w:after="0" w:line="240" w:lineRule="auto"/>
        <w:ind w:right="565"/>
        <w:rPr>
          <w:rFonts w:ascii="Verdana" w:eastAsia="Verdana" w:hAnsi="Verdana" w:cs="Verdana"/>
          <w:color w:val="000000"/>
        </w:rPr>
      </w:pPr>
      <w:r w:rsidRPr="00AD21C6">
        <w:rPr>
          <w:rFonts w:ascii="Verdana" w:eastAsia="Verdana" w:hAnsi="Verdana" w:cs="Verdana"/>
          <w:color w:val="000000"/>
        </w:rPr>
        <w:t>Chocolate</w:t>
      </w:r>
    </w:p>
    <w:p w:rsidR="002C2E6A" w:rsidRPr="00AD21C6" w:rsidRDefault="002C2E6A">
      <w:pPr>
        <w:pStyle w:val="normal0"/>
        <w:pBdr>
          <w:top w:val="nil"/>
          <w:left w:val="nil"/>
          <w:bottom w:val="nil"/>
          <w:right w:val="nil"/>
          <w:between w:val="nil"/>
        </w:pBdr>
        <w:spacing w:after="0" w:line="240" w:lineRule="auto"/>
        <w:ind w:right="565"/>
        <w:rPr>
          <w:rFonts w:ascii="Verdana" w:eastAsia="Verdana" w:hAnsi="Verdana" w:cs="Verdana"/>
          <w:color w:val="000000"/>
        </w:rPr>
      </w:pPr>
    </w:p>
    <w:p w:rsidR="002C2E6A" w:rsidRPr="00AD21C6" w:rsidRDefault="00051DAD">
      <w:pPr>
        <w:pStyle w:val="normal0"/>
        <w:pBdr>
          <w:top w:val="nil"/>
          <w:left w:val="nil"/>
          <w:bottom w:val="nil"/>
          <w:right w:val="nil"/>
          <w:between w:val="nil"/>
        </w:pBdr>
        <w:spacing w:after="0" w:line="240" w:lineRule="auto"/>
        <w:ind w:right="565"/>
        <w:rPr>
          <w:rFonts w:ascii="Verdana" w:eastAsia="Verdana" w:hAnsi="Verdana" w:cs="Verdana"/>
          <w:color w:val="000000"/>
        </w:rPr>
      </w:pPr>
      <w:r w:rsidRPr="00AD21C6">
        <w:rPr>
          <w:rFonts w:ascii="Verdana" w:eastAsia="Verdana" w:hAnsi="Verdana" w:cs="Verdana"/>
          <w:color w:val="000000"/>
        </w:rPr>
        <w:t>On occasion children are allowed to bring ‘treats’ to school for parties and /or school trips. Treats may also, on occasion, be given to the children on occasions by school staff.</w:t>
      </w:r>
    </w:p>
    <w:p w:rsidR="002C2E6A" w:rsidRPr="00AD21C6" w:rsidRDefault="002C2E6A">
      <w:pPr>
        <w:pStyle w:val="normal0"/>
        <w:pBdr>
          <w:top w:val="nil"/>
          <w:left w:val="nil"/>
          <w:bottom w:val="nil"/>
          <w:right w:val="nil"/>
          <w:between w:val="nil"/>
        </w:pBdr>
        <w:spacing w:after="0" w:line="240" w:lineRule="auto"/>
        <w:ind w:right="565"/>
        <w:rPr>
          <w:rFonts w:ascii="Verdana" w:eastAsia="Verdana" w:hAnsi="Verdana" w:cs="Verdana"/>
          <w:color w:val="FF0000"/>
        </w:rPr>
      </w:pPr>
    </w:p>
    <w:p w:rsidR="002C2E6A" w:rsidRPr="00AD21C6" w:rsidRDefault="002C2E6A">
      <w:pPr>
        <w:pStyle w:val="normal0"/>
        <w:pBdr>
          <w:top w:val="nil"/>
          <w:left w:val="nil"/>
          <w:bottom w:val="nil"/>
          <w:right w:val="nil"/>
          <w:between w:val="nil"/>
        </w:pBdr>
        <w:spacing w:after="0" w:line="240" w:lineRule="auto"/>
        <w:ind w:right="565"/>
        <w:rPr>
          <w:rFonts w:ascii="Verdana" w:eastAsia="Verdana" w:hAnsi="Verdana" w:cs="Verdana"/>
          <w:color w:val="FF0000"/>
        </w:rPr>
      </w:pPr>
    </w:p>
    <w:p w:rsidR="002C2E6A" w:rsidRPr="00AD21C6" w:rsidRDefault="00051DAD">
      <w:pPr>
        <w:pStyle w:val="normal0"/>
        <w:pBdr>
          <w:top w:val="nil"/>
          <w:left w:val="nil"/>
          <w:bottom w:val="nil"/>
          <w:right w:val="nil"/>
          <w:between w:val="nil"/>
        </w:pBdr>
        <w:spacing w:after="0" w:line="240" w:lineRule="auto"/>
        <w:rPr>
          <w:rFonts w:ascii="Verdana" w:hAnsi="Verdana"/>
          <w:color w:val="000000"/>
        </w:rPr>
      </w:pPr>
      <w:proofErr w:type="gramStart"/>
      <w:r w:rsidRPr="00AD21C6">
        <w:rPr>
          <w:rFonts w:ascii="Verdana" w:eastAsia="Verdana" w:hAnsi="Verdana" w:cs="Verdana"/>
          <w:b/>
          <w:color w:val="2A2A2A"/>
          <w:highlight w:val="white"/>
        </w:rPr>
        <w:t>3.Lunch</w:t>
      </w:r>
      <w:proofErr w:type="gramEnd"/>
      <w:r w:rsidRPr="00AD21C6">
        <w:rPr>
          <w:rFonts w:ascii="Verdana" w:eastAsia="Verdana" w:hAnsi="Verdana" w:cs="Verdana"/>
          <w:b/>
          <w:color w:val="2A2A2A"/>
          <w:highlight w:val="white"/>
        </w:rPr>
        <w:t xml:space="preserve"> Time Guidelines</w:t>
      </w:r>
      <w:r w:rsidRPr="00AD21C6">
        <w:rPr>
          <w:rFonts w:ascii="Verdana" w:eastAsia="Verdana" w:hAnsi="Verdana" w:cs="Verdana"/>
          <w:color w:val="2A2A2A"/>
        </w:rPr>
        <w:br/>
      </w:r>
      <w:r w:rsidRPr="00AD21C6">
        <w:rPr>
          <w:rFonts w:ascii="Verdana" w:eastAsia="Verdana" w:hAnsi="Verdana" w:cs="Verdana"/>
          <w:color w:val="2A2A2A"/>
          <w:highlight w:val="white"/>
        </w:rPr>
        <w:t>In order to promote the health and safety of all children in the school and prevent the spread of infection, guidelines for eating at lunch and break times are necessary. These are essential and therefore mandatory:</w:t>
      </w:r>
    </w:p>
    <w:p w:rsidR="002C2E6A" w:rsidRPr="00AD21C6" w:rsidRDefault="00051DAD">
      <w:pPr>
        <w:pStyle w:val="normal0"/>
        <w:numPr>
          <w:ilvl w:val="0"/>
          <w:numId w:val="4"/>
        </w:numPr>
        <w:pBdr>
          <w:top w:val="nil"/>
          <w:left w:val="nil"/>
          <w:bottom w:val="nil"/>
          <w:right w:val="nil"/>
          <w:between w:val="nil"/>
        </w:pBdr>
        <w:shd w:val="clear" w:color="auto" w:fill="FFFFFF"/>
        <w:spacing w:before="100" w:after="100" w:line="240" w:lineRule="auto"/>
        <w:rPr>
          <w:rFonts w:ascii="Verdana" w:hAnsi="Verdana"/>
          <w:color w:val="000000"/>
        </w:rPr>
      </w:pPr>
      <w:r w:rsidRPr="00AD21C6">
        <w:rPr>
          <w:rFonts w:ascii="Verdana" w:eastAsia="Verdana" w:hAnsi="Verdana" w:cs="Verdana"/>
          <w:color w:val="2A2A2A"/>
        </w:rPr>
        <w:t>Children are not to share food or drink.</w:t>
      </w:r>
    </w:p>
    <w:p w:rsidR="002C2E6A" w:rsidRPr="00AD21C6" w:rsidRDefault="00051DAD">
      <w:pPr>
        <w:pStyle w:val="normal0"/>
        <w:numPr>
          <w:ilvl w:val="0"/>
          <w:numId w:val="4"/>
        </w:numPr>
        <w:pBdr>
          <w:top w:val="nil"/>
          <w:left w:val="nil"/>
          <w:bottom w:val="nil"/>
          <w:right w:val="nil"/>
          <w:between w:val="nil"/>
        </w:pBdr>
        <w:shd w:val="clear" w:color="auto" w:fill="FFFFFF"/>
        <w:spacing w:before="100" w:after="100" w:line="240" w:lineRule="auto"/>
        <w:rPr>
          <w:rFonts w:ascii="Verdana" w:hAnsi="Verdana"/>
          <w:color w:val="000000"/>
        </w:rPr>
      </w:pPr>
      <w:r w:rsidRPr="00AD21C6">
        <w:rPr>
          <w:rFonts w:ascii="Verdana" w:eastAsia="Verdana" w:hAnsi="Verdana" w:cs="Verdana"/>
          <w:color w:val="2A2A2A"/>
        </w:rPr>
        <w:t>Children are not to share food utensils or drink containers.</w:t>
      </w:r>
    </w:p>
    <w:p w:rsidR="002C2E6A" w:rsidRPr="00AD21C6" w:rsidRDefault="00051DAD">
      <w:pPr>
        <w:pStyle w:val="normal0"/>
        <w:numPr>
          <w:ilvl w:val="0"/>
          <w:numId w:val="4"/>
        </w:numPr>
        <w:pBdr>
          <w:top w:val="nil"/>
          <w:left w:val="nil"/>
          <w:bottom w:val="nil"/>
          <w:right w:val="nil"/>
          <w:between w:val="nil"/>
        </w:pBdr>
        <w:shd w:val="clear" w:color="auto" w:fill="FFFFFF"/>
        <w:spacing w:before="100" w:after="100" w:line="240" w:lineRule="auto"/>
        <w:rPr>
          <w:rFonts w:ascii="Verdana" w:hAnsi="Verdana"/>
          <w:color w:val="000000"/>
        </w:rPr>
      </w:pPr>
      <w:r w:rsidRPr="00AD21C6">
        <w:rPr>
          <w:rFonts w:ascii="Verdana" w:eastAsia="Verdana" w:hAnsi="Verdana" w:cs="Verdana"/>
          <w:color w:val="2A2A2A"/>
        </w:rPr>
        <w:t>Children must bring a  lunch box  to school everyday</w:t>
      </w:r>
    </w:p>
    <w:p w:rsidR="00AD21C6" w:rsidRPr="00AD21C6" w:rsidRDefault="00AD21C6" w:rsidP="00AD21C6">
      <w:pPr>
        <w:pStyle w:val="ListParagraph"/>
        <w:numPr>
          <w:ilvl w:val="0"/>
          <w:numId w:val="4"/>
        </w:numPr>
        <w:spacing w:after="0" w:line="355" w:lineRule="atLeast"/>
        <w:textAlignment w:val="baseline"/>
        <w:rPr>
          <w:rFonts w:ascii="Verdana" w:eastAsia="Times New Roman" w:hAnsi="Verdana" w:cs="Arial"/>
          <w:lang w:val="en-US"/>
        </w:rPr>
      </w:pPr>
      <w:r w:rsidRPr="00AD21C6">
        <w:rPr>
          <w:rFonts w:ascii="Verdana" w:eastAsia="Times New Roman" w:hAnsi="Verdana" w:cs="Arial"/>
          <w:lang w:val="en-US"/>
        </w:rPr>
        <w:t>Tinfoil and cling film are not permitted in lunch boxes. Paper /paper towels, re-usable lunch bags or a small conta</w:t>
      </w:r>
      <w:r>
        <w:rPr>
          <w:rFonts w:ascii="Verdana" w:eastAsia="Times New Roman" w:hAnsi="Verdana" w:cs="Arial"/>
          <w:lang w:val="en-US"/>
        </w:rPr>
        <w:t>iner are suitable alternatives.</w:t>
      </w:r>
    </w:p>
    <w:p w:rsidR="002C2E6A" w:rsidRPr="00AD21C6" w:rsidRDefault="00051DAD" w:rsidP="00AD21C6">
      <w:pPr>
        <w:pStyle w:val="normal0"/>
        <w:numPr>
          <w:ilvl w:val="0"/>
          <w:numId w:val="4"/>
        </w:numPr>
        <w:pBdr>
          <w:top w:val="nil"/>
          <w:left w:val="nil"/>
          <w:bottom w:val="nil"/>
          <w:right w:val="nil"/>
          <w:between w:val="nil"/>
        </w:pBdr>
        <w:shd w:val="clear" w:color="auto" w:fill="FFFFFF"/>
        <w:spacing w:before="100" w:after="100" w:line="240" w:lineRule="auto"/>
        <w:rPr>
          <w:rFonts w:ascii="Verdana" w:hAnsi="Verdana"/>
          <w:color w:val="000000"/>
        </w:rPr>
      </w:pPr>
      <w:r w:rsidRPr="00AD21C6">
        <w:rPr>
          <w:rFonts w:ascii="Verdana" w:eastAsia="Verdana" w:hAnsi="Verdana" w:cs="Verdana"/>
          <w:color w:val="2A2A2A"/>
        </w:rPr>
        <w:t>Any uneaten food goes back into the child's lunch box- the parent/guardian will be aware of what their child is actually eating</w:t>
      </w:r>
    </w:p>
    <w:p w:rsidR="002C2E6A" w:rsidRPr="00AD21C6" w:rsidRDefault="00051DAD" w:rsidP="00AD21C6">
      <w:pPr>
        <w:pStyle w:val="normal0"/>
        <w:numPr>
          <w:ilvl w:val="0"/>
          <w:numId w:val="1"/>
        </w:numPr>
        <w:pBdr>
          <w:top w:val="nil"/>
          <w:left w:val="nil"/>
          <w:bottom w:val="nil"/>
          <w:right w:val="nil"/>
          <w:between w:val="nil"/>
        </w:pBdr>
        <w:shd w:val="clear" w:color="auto" w:fill="FFFFFF"/>
        <w:spacing w:before="100" w:after="100" w:line="240" w:lineRule="auto"/>
        <w:rPr>
          <w:rFonts w:ascii="Verdana" w:hAnsi="Verdana"/>
          <w:color w:val="000000"/>
        </w:rPr>
      </w:pPr>
      <w:r w:rsidRPr="00AD21C6">
        <w:rPr>
          <w:rFonts w:ascii="Verdana" w:eastAsia="Verdana" w:hAnsi="Verdana" w:cs="Verdana"/>
          <w:color w:val="2A2A2A"/>
        </w:rPr>
        <w:t>All containers should be  labelled with the child’s name</w:t>
      </w:r>
    </w:p>
    <w:p w:rsidR="002C2E6A" w:rsidRPr="00AD21C6" w:rsidRDefault="002C2E6A" w:rsidP="00AD21C6">
      <w:pPr>
        <w:pStyle w:val="normal0"/>
        <w:pBdr>
          <w:top w:val="nil"/>
          <w:left w:val="nil"/>
          <w:bottom w:val="nil"/>
          <w:right w:val="nil"/>
          <w:between w:val="nil"/>
        </w:pBdr>
        <w:shd w:val="clear" w:color="auto" w:fill="FFFFFF"/>
        <w:spacing w:before="100" w:after="100" w:line="240" w:lineRule="auto"/>
        <w:ind w:left="360"/>
        <w:rPr>
          <w:rFonts w:ascii="Verdana" w:eastAsia="Verdana" w:hAnsi="Verdana" w:cs="Verdana"/>
          <w:color w:val="2A2A2A"/>
        </w:rPr>
      </w:pPr>
    </w:p>
    <w:p w:rsidR="002C2E6A" w:rsidRPr="00AD21C6" w:rsidRDefault="005B4EE4">
      <w:pPr>
        <w:pStyle w:val="normal0"/>
        <w:pBdr>
          <w:top w:val="nil"/>
          <w:left w:val="nil"/>
          <w:bottom w:val="nil"/>
          <w:right w:val="nil"/>
          <w:between w:val="nil"/>
        </w:pBdr>
        <w:shd w:val="clear" w:color="auto" w:fill="FFFFFF"/>
        <w:spacing w:before="100" w:after="100" w:line="240" w:lineRule="auto"/>
        <w:rPr>
          <w:rFonts w:ascii="Verdana" w:hAnsi="Verdana"/>
          <w:color w:val="000000"/>
        </w:rPr>
      </w:pPr>
      <w:r w:rsidRPr="00AD21C6">
        <w:rPr>
          <w:rFonts w:ascii="Verdana" w:eastAsia="Verdana" w:hAnsi="Verdana" w:cs="Verdana"/>
          <w:b/>
          <w:color w:val="2A2A2A"/>
        </w:rPr>
        <w:t>4. Allergies</w:t>
      </w:r>
    </w:p>
    <w:p w:rsidR="002C2E6A" w:rsidRDefault="00051DAD">
      <w:pPr>
        <w:pStyle w:val="normal0"/>
        <w:pBdr>
          <w:top w:val="nil"/>
          <w:left w:val="nil"/>
          <w:bottom w:val="nil"/>
          <w:right w:val="nil"/>
          <w:between w:val="nil"/>
        </w:pBdr>
        <w:shd w:val="clear" w:color="auto" w:fill="FFFFFF"/>
        <w:spacing w:before="100" w:after="100" w:line="240" w:lineRule="auto"/>
        <w:rPr>
          <w:rFonts w:ascii="Verdana" w:eastAsia="Verdana" w:hAnsi="Verdana" w:cs="Verdana"/>
          <w:color w:val="2A2A2A"/>
        </w:rPr>
      </w:pPr>
      <w:r w:rsidRPr="00AD21C6">
        <w:rPr>
          <w:rFonts w:ascii="Verdana" w:eastAsia="Verdana" w:hAnsi="Verdana" w:cs="Verdana"/>
          <w:color w:val="2A2A2A"/>
        </w:rPr>
        <w:t xml:space="preserve">In order to protect children who, have serious food allergies, the whole school community will work together to implement age appropriate, responsible measures to minimise the risk of an allergic reaction.  All children in the school will be made aware of the implications of food allergies and how they can assist in preventing allergic reactions. Parents/guardians must notify the school if their child has a food allergy. </w:t>
      </w:r>
      <w:r w:rsidRPr="00AD21C6">
        <w:rPr>
          <w:rFonts w:ascii="Verdana" w:eastAsia="Verdana" w:hAnsi="Verdana" w:cs="Verdana"/>
          <w:b/>
          <w:color w:val="2A2A2A"/>
        </w:rPr>
        <w:t xml:space="preserve">Nuts and nut products are not permitted in the school. </w:t>
      </w:r>
      <w:r w:rsidRPr="00AD21C6">
        <w:rPr>
          <w:rFonts w:ascii="Verdana" w:eastAsia="Verdana" w:hAnsi="Verdana" w:cs="Verdana"/>
          <w:color w:val="2A2A2A"/>
          <w:highlight w:val="white"/>
        </w:rPr>
        <w:t>If your child has a serious food allergy, as parents, you will be asked to participate with staff in formulating an individual allergy management plan.  This plan will identify how best to minimize the risk of an allergic reaction for your child, taking her/his age and class into account. </w:t>
      </w:r>
    </w:p>
    <w:p w:rsidR="00AD21C6" w:rsidRPr="00AD21C6" w:rsidRDefault="00AD21C6" w:rsidP="00AD21C6">
      <w:pPr>
        <w:pStyle w:val="normal0"/>
        <w:pBdr>
          <w:top w:val="nil"/>
          <w:left w:val="nil"/>
          <w:bottom w:val="nil"/>
          <w:right w:val="nil"/>
          <w:between w:val="nil"/>
        </w:pBdr>
        <w:shd w:val="clear" w:color="auto" w:fill="FFFFFF"/>
        <w:spacing w:before="100" w:after="100" w:line="240" w:lineRule="auto"/>
        <w:rPr>
          <w:rFonts w:ascii="Verdana" w:eastAsia="Verdana" w:hAnsi="Verdana" w:cs="Verdana"/>
          <w:b/>
          <w:color w:val="2A2A2A"/>
        </w:rPr>
      </w:pPr>
      <w:r>
        <w:rPr>
          <w:rFonts w:ascii="Verdana" w:eastAsia="Verdana" w:hAnsi="Verdana" w:cs="Verdana"/>
          <w:b/>
          <w:color w:val="2A2A2A"/>
        </w:rPr>
        <w:t>5. Children with Additional Needs</w:t>
      </w:r>
    </w:p>
    <w:p w:rsidR="00AD21C6" w:rsidRPr="00AD21C6" w:rsidRDefault="00AD21C6" w:rsidP="00AD21C6">
      <w:pPr>
        <w:pStyle w:val="normal0"/>
        <w:pBdr>
          <w:top w:val="nil"/>
          <w:left w:val="nil"/>
          <w:bottom w:val="nil"/>
          <w:right w:val="nil"/>
          <w:between w:val="nil"/>
        </w:pBdr>
        <w:shd w:val="clear" w:color="auto" w:fill="FFFFFF"/>
        <w:spacing w:before="100" w:after="100" w:line="240" w:lineRule="auto"/>
        <w:rPr>
          <w:rFonts w:ascii="Verdana" w:eastAsia="Verdana" w:hAnsi="Verdana" w:cs="Verdana"/>
          <w:b/>
        </w:rPr>
      </w:pPr>
      <w:r>
        <w:rPr>
          <w:rFonts w:ascii="Verdana" w:eastAsia="Verdana" w:hAnsi="Verdana" w:cs="Verdana"/>
          <w:color w:val="2A2A2A"/>
        </w:rPr>
        <w:t>Some children with additional needs have specific dietary needs or  requirements w</w:t>
      </w:r>
      <w:r w:rsidRPr="00AD21C6">
        <w:rPr>
          <w:rFonts w:ascii="Verdana" w:eastAsia="Times New Roman" w:hAnsi="Verdana" w:cs="Arial"/>
          <w:lang w:val="en-US"/>
        </w:rPr>
        <w:t>here appropriate</w:t>
      </w:r>
      <w:r>
        <w:rPr>
          <w:rFonts w:ascii="Verdana" w:eastAsia="Times New Roman" w:hAnsi="Verdana" w:cs="Arial"/>
          <w:lang w:val="en-US"/>
        </w:rPr>
        <w:t xml:space="preserve"> and/or  necessary</w:t>
      </w:r>
      <w:r w:rsidRPr="00AD21C6">
        <w:rPr>
          <w:rFonts w:ascii="Verdana" w:eastAsia="Times New Roman" w:hAnsi="Verdana" w:cs="Arial"/>
          <w:lang w:val="en-US"/>
        </w:rPr>
        <w:t xml:space="preserve"> exceptions will  be made for children with special educational needs while also bearing in mind the overall aim of promoting healthy eating habits</w:t>
      </w:r>
    </w:p>
    <w:p w:rsidR="002C2E6A" w:rsidRPr="00AD21C6" w:rsidRDefault="002C2E6A">
      <w:pPr>
        <w:pStyle w:val="normal0"/>
        <w:pBdr>
          <w:top w:val="nil"/>
          <w:left w:val="nil"/>
          <w:bottom w:val="nil"/>
          <w:right w:val="nil"/>
          <w:between w:val="nil"/>
        </w:pBdr>
        <w:shd w:val="clear" w:color="auto" w:fill="FFFFFF"/>
        <w:spacing w:before="100" w:after="100" w:line="240" w:lineRule="auto"/>
        <w:ind w:left="360"/>
        <w:rPr>
          <w:rFonts w:ascii="Verdana" w:eastAsia="Verdana" w:hAnsi="Verdana" w:cs="Verdana"/>
          <w:b/>
          <w:color w:val="000000"/>
        </w:rPr>
      </w:pPr>
    </w:p>
    <w:p w:rsidR="00AD21C6" w:rsidRDefault="00FB144A">
      <w:pPr>
        <w:pStyle w:val="normal0"/>
        <w:pBdr>
          <w:top w:val="nil"/>
          <w:left w:val="nil"/>
          <w:bottom w:val="nil"/>
          <w:right w:val="nil"/>
          <w:between w:val="nil"/>
        </w:pBdr>
        <w:shd w:val="clear" w:color="auto" w:fill="FFFFFF"/>
        <w:spacing w:before="100" w:after="100" w:line="240" w:lineRule="auto"/>
        <w:rPr>
          <w:rFonts w:ascii="Verdana" w:eastAsia="Verdana" w:hAnsi="Verdana" w:cs="Verdana"/>
          <w:b/>
          <w:color w:val="000000"/>
        </w:rPr>
      </w:pPr>
      <w:r>
        <w:rPr>
          <w:rFonts w:ascii="Verdana" w:eastAsia="Verdana" w:hAnsi="Verdana" w:cs="Verdana"/>
          <w:b/>
          <w:color w:val="000000"/>
        </w:rPr>
        <w:t>Ratification and C</w:t>
      </w:r>
      <w:r w:rsidR="00051DAD" w:rsidRPr="00AD21C6">
        <w:rPr>
          <w:rFonts w:ascii="Verdana" w:eastAsia="Verdana" w:hAnsi="Verdana" w:cs="Verdana"/>
          <w:b/>
          <w:color w:val="000000"/>
        </w:rPr>
        <w:t>ommunicatio</w:t>
      </w:r>
      <w:r w:rsidR="00AD21C6">
        <w:rPr>
          <w:rFonts w:ascii="Verdana" w:eastAsia="Verdana" w:hAnsi="Verdana" w:cs="Verdana"/>
          <w:b/>
          <w:color w:val="000000"/>
        </w:rPr>
        <w:t>n</w:t>
      </w:r>
    </w:p>
    <w:p w:rsidR="00AD0469" w:rsidRDefault="00051DAD">
      <w:pPr>
        <w:pStyle w:val="normal0"/>
        <w:pBdr>
          <w:top w:val="nil"/>
          <w:left w:val="nil"/>
          <w:bottom w:val="nil"/>
          <w:right w:val="nil"/>
          <w:between w:val="nil"/>
        </w:pBdr>
        <w:shd w:val="clear" w:color="auto" w:fill="FFFFFF"/>
        <w:spacing w:before="100" w:after="100" w:line="240" w:lineRule="auto"/>
        <w:rPr>
          <w:rFonts w:ascii="Verdana" w:eastAsia="Verdana" w:hAnsi="Verdana" w:cs="Verdana"/>
          <w:color w:val="000000"/>
        </w:rPr>
      </w:pPr>
      <w:r w:rsidRPr="00AD21C6">
        <w:rPr>
          <w:rFonts w:ascii="Verdana" w:eastAsia="Verdana" w:hAnsi="Verdana" w:cs="Verdana"/>
          <w:color w:val="000000"/>
        </w:rPr>
        <w:t xml:space="preserve">The policy was ratified by the BoM </w:t>
      </w:r>
      <w:r w:rsidR="00AD21C6" w:rsidRPr="00AD21C6">
        <w:rPr>
          <w:rFonts w:ascii="Verdana" w:eastAsia="Verdana" w:hAnsi="Verdana" w:cs="Verdana"/>
          <w:color w:val="000000"/>
        </w:rPr>
        <w:t>in June</w:t>
      </w:r>
      <w:r w:rsidRPr="00AD21C6">
        <w:rPr>
          <w:rFonts w:ascii="Verdana" w:eastAsia="Verdana" w:hAnsi="Verdana" w:cs="Verdana"/>
          <w:color w:val="000000"/>
        </w:rPr>
        <w:t xml:space="preserve"> 2021 and is available on the school website</w:t>
      </w:r>
      <w:r w:rsidR="00AD0469">
        <w:rPr>
          <w:rFonts w:ascii="Verdana" w:eastAsia="Verdana" w:hAnsi="Verdana" w:cs="Verdana"/>
          <w:color w:val="000000"/>
        </w:rPr>
        <w:t xml:space="preserve">. </w:t>
      </w:r>
    </w:p>
    <w:p w:rsidR="0098702D" w:rsidRPr="00AD21C6" w:rsidRDefault="0098702D">
      <w:pPr>
        <w:pStyle w:val="normal0"/>
        <w:pBdr>
          <w:top w:val="nil"/>
          <w:left w:val="nil"/>
          <w:bottom w:val="nil"/>
          <w:right w:val="nil"/>
          <w:between w:val="nil"/>
        </w:pBdr>
        <w:shd w:val="clear" w:color="auto" w:fill="FFFFFF"/>
        <w:spacing w:before="100" w:after="100" w:line="240" w:lineRule="auto"/>
        <w:rPr>
          <w:rFonts w:ascii="Verdana" w:eastAsia="Verdana" w:hAnsi="Verdana" w:cs="Verdana"/>
          <w:color w:val="000000"/>
        </w:rPr>
      </w:pPr>
    </w:p>
    <w:p w:rsidR="0098702D" w:rsidRPr="00AD21C6" w:rsidRDefault="0098702D">
      <w:pPr>
        <w:pStyle w:val="normal0"/>
        <w:pBdr>
          <w:top w:val="nil"/>
          <w:left w:val="nil"/>
          <w:bottom w:val="nil"/>
          <w:right w:val="nil"/>
          <w:between w:val="nil"/>
        </w:pBdr>
        <w:shd w:val="clear" w:color="auto" w:fill="FFFFFF"/>
        <w:spacing w:before="100" w:after="100" w:line="240" w:lineRule="auto"/>
        <w:rPr>
          <w:rFonts w:ascii="Verdana" w:eastAsia="Verdana" w:hAnsi="Verdana" w:cs="Verdana"/>
          <w:color w:val="000000"/>
        </w:rPr>
      </w:pPr>
    </w:p>
    <w:p w:rsidR="0098702D" w:rsidRPr="00AD21C6" w:rsidRDefault="0098702D" w:rsidP="00AD21C6">
      <w:pPr>
        <w:spacing w:after="0" w:line="355" w:lineRule="atLeast"/>
        <w:textAlignment w:val="baseline"/>
        <w:rPr>
          <w:rFonts w:ascii="Verdana" w:eastAsia="Times New Roman" w:hAnsi="Verdana" w:cs="Arial"/>
          <w:color w:val="FF0000"/>
          <w:lang w:val="en-US"/>
        </w:rPr>
      </w:pPr>
    </w:p>
    <w:p w:rsidR="002C2E6A" w:rsidRPr="00AD21C6" w:rsidRDefault="002C2E6A">
      <w:pPr>
        <w:pStyle w:val="normal0"/>
        <w:pBdr>
          <w:top w:val="nil"/>
          <w:left w:val="nil"/>
          <w:bottom w:val="nil"/>
          <w:right w:val="nil"/>
          <w:between w:val="nil"/>
        </w:pBdr>
        <w:shd w:val="clear" w:color="auto" w:fill="FFFFFF"/>
        <w:spacing w:before="100" w:after="100" w:line="240" w:lineRule="auto"/>
        <w:ind w:left="360"/>
        <w:rPr>
          <w:rFonts w:ascii="Verdana" w:eastAsia="Verdana" w:hAnsi="Verdana" w:cs="Verdana"/>
          <w:color w:val="FF0000"/>
        </w:rPr>
      </w:pPr>
    </w:p>
    <w:p w:rsidR="002C2E6A" w:rsidRPr="00AD21C6" w:rsidRDefault="002C2E6A">
      <w:pPr>
        <w:pStyle w:val="normal0"/>
        <w:pBdr>
          <w:top w:val="nil"/>
          <w:left w:val="nil"/>
          <w:bottom w:val="nil"/>
          <w:right w:val="nil"/>
          <w:between w:val="nil"/>
        </w:pBdr>
        <w:spacing w:after="0" w:line="240" w:lineRule="auto"/>
        <w:ind w:right="565"/>
        <w:rPr>
          <w:rFonts w:ascii="Verdana" w:eastAsia="Verdana" w:hAnsi="Verdana" w:cs="Verdana"/>
          <w:color w:val="FF0000"/>
        </w:rPr>
      </w:pPr>
    </w:p>
    <w:p w:rsidR="002C2E6A" w:rsidRPr="00AD21C6" w:rsidRDefault="002C2E6A">
      <w:pPr>
        <w:pStyle w:val="normal0"/>
        <w:pBdr>
          <w:top w:val="nil"/>
          <w:left w:val="nil"/>
          <w:bottom w:val="nil"/>
          <w:right w:val="nil"/>
          <w:between w:val="nil"/>
        </w:pBdr>
        <w:rPr>
          <w:rFonts w:ascii="Verdana" w:eastAsia="Verdana" w:hAnsi="Verdana" w:cs="Verdana"/>
          <w:b/>
          <w:color w:val="FF0000"/>
        </w:rPr>
      </w:pPr>
    </w:p>
    <w:sectPr w:rsidR="002C2E6A" w:rsidRPr="00AD21C6" w:rsidSect="002C2E6A">
      <w:pgSz w:w="11906" w:h="16838"/>
      <w:pgMar w:top="1440" w:right="1440" w:bottom="1440" w:left="1440" w:header="0" w:footer="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D47C4"/>
    <w:multiLevelType w:val="hybridMultilevel"/>
    <w:tmpl w:val="F4308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EA6F5E"/>
    <w:multiLevelType w:val="multilevel"/>
    <w:tmpl w:val="67E433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2CE503F0"/>
    <w:multiLevelType w:val="multilevel"/>
    <w:tmpl w:val="9E72FC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A906000"/>
    <w:multiLevelType w:val="multilevel"/>
    <w:tmpl w:val="1598CC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49B84F9E"/>
    <w:multiLevelType w:val="hybridMultilevel"/>
    <w:tmpl w:val="32D0D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B748C3"/>
    <w:multiLevelType w:val="multilevel"/>
    <w:tmpl w:val="2B023D5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A564310"/>
    <w:multiLevelType w:val="multilevel"/>
    <w:tmpl w:val="24066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1"/>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2C2E6A"/>
    <w:rsid w:val="00051DAD"/>
    <w:rsid w:val="000B00A2"/>
    <w:rsid w:val="000C4771"/>
    <w:rsid w:val="00140606"/>
    <w:rsid w:val="002C2E6A"/>
    <w:rsid w:val="002D76B4"/>
    <w:rsid w:val="004F10CF"/>
    <w:rsid w:val="00501D87"/>
    <w:rsid w:val="005B4EE4"/>
    <w:rsid w:val="00727259"/>
    <w:rsid w:val="00940C5A"/>
    <w:rsid w:val="0098702D"/>
    <w:rsid w:val="00AD0469"/>
    <w:rsid w:val="00AD21C6"/>
    <w:rsid w:val="00AF06EF"/>
    <w:rsid w:val="00D1273F"/>
    <w:rsid w:val="00E90E16"/>
    <w:rsid w:val="00F33D5C"/>
    <w:rsid w:val="00FB14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US"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C5A"/>
  </w:style>
  <w:style w:type="paragraph" w:styleId="Heading1">
    <w:name w:val="heading 1"/>
    <w:basedOn w:val="normal0"/>
    <w:next w:val="normal0"/>
    <w:rsid w:val="002C2E6A"/>
    <w:pPr>
      <w:keepNext/>
      <w:keepLines/>
      <w:spacing w:before="480" w:after="120"/>
      <w:outlineLvl w:val="0"/>
    </w:pPr>
    <w:rPr>
      <w:b/>
      <w:sz w:val="48"/>
      <w:szCs w:val="48"/>
    </w:rPr>
  </w:style>
  <w:style w:type="paragraph" w:styleId="Heading2">
    <w:name w:val="heading 2"/>
    <w:basedOn w:val="normal0"/>
    <w:next w:val="normal0"/>
    <w:rsid w:val="002C2E6A"/>
    <w:pPr>
      <w:keepNext/>
      <w:keepLines/>
      <w:spacing w:before="360" w:after="80"/>
      <w:outlineLvl w:val="1"/>
    </w:pPr>
    <w:rPr>
      <w:b/>
      <w:sz w:val="36"/>
      <w:szCs w:val="36"/>
    </w:rPr>
  </w:style>
  <w:style w:type="paragraph" w:styleId="Heading3">
    <w:name w:val="heading 3"/>
    <w:basedOn w:val="normal0"/>
    <w:next w:val="normal0"/>
    <w:rsid w:val="002C2E6A"/>
    <w:pPr>
      <w:keepNext/>
      <w:keepLines/>
      <w:spacing w:before="280" w:after="80"/>
      <w:outlineLvl w:val="2"/>
    </w:pPr>
    <w:rPr>
      <w:b/>
      <w:sz w:val="28"/>
      <w:szCs w:val="28"/>
    </w:rPr>
  </w:style>
  <w:style w:type="paragraph" w:styleId="Heading4">
    <w:name w:val="heading 4"/>
    <w:basedOn w:val="normal0"/>
    <w:next w:val="normal0"/>
    <w:rsid w:val="002C2E6A"/>
    <w:pPr>
      <w:keepNext/>
      <w:keepLines/>
      <w:spacing w:before="240" w:after="40"/>
      <w:outlineLvl w:val="3"/>
    </w:pPr>
    <w:rPr>
      <w:b/>
      <w:sz w:val="24"/>
      <w:szCs w:val="24"/>
    </w:rPr>
  </w:style>
  <w:style w:type="paragraph" w:styleId="Heading5">
    <w:name w:val="heading 5"/>
    <w:basedOn w:val="normal0"/>
    <w:next w:val="normal0"/>
    <w:rsid w:val="002C2E6A"/>
    <w:pPr>
      <w:keepNext/>
      <w:keepLines/>
      <w:spacing w:before="220" w:after="40"/>
      <w:outlineLvl w:val="4"/>
    </w:pPr>
    <w:rPr>
      <w:b/>
    </w:rPr>
  </w:style>
  <w:style w:type="paragraph" w:styleId="Heading6">
    <w:name w:val="heading 6"/>
    <w:basedOn w:val="normal0"/>
    <w:next w:val="normal0"/>
    <w:rsid w:val="002C2E6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C2E6A"/>
  </w:style>
  <w:style w:type="paragraph" w:styleId="Title">
    <w:name w:val="Title"/>
    <w:basedOn w:val="normal0"/>
    <w:next w:val="normal0"/>
    <w:rsid w:val="002C2E6A"/>
    <w:pPr>
      <w:keepNext/>
      <w:keepLines/>
      <w:spacing w:before="480" w:after="120"/>
    </w:pPr>
    <w:rPr>
      <w:b/>
      <w:sz w:val="72"/>
      <w:szCs w:val="72"/>
    </w:rPr>
  </w:style>
  <w:style w:type="paragraph" w:styleId="Subtitle">
    <w:name w:val="Subtitle"/>
    <w:basedOn w:val="normal0"/>
    <w:next w:val="normal0"/>
    <w:rsid w:val="002C2E6A"/>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8702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D21C6"/>
    <w:pPr>
      <w:ind w:left="720"/>
      <w:contextualSpacing/>
    </w:pPr>
  </w:style>
</w:styles>
</file>

<file path=word/webSettings.xml><?xml version="1.0" encoding="utf-8"?>
<w:webSettings xmlns:r="http://schemas.openxmlformats.org/officeDocument/2006/relationships" xmlns:w="http://schemas.openxmlformats.org/wordprocessingml/2006/main">
  <w:divs>
    <w:div w:id="824202039">
      <w:bodyDiv w:val="1"/>
      <w:marLeft w:val="0"/>
      <w:marRight w:val="0"/>
      <w:marTop w:val="0"/>
      <w:marBottom w:val="0"/>
      <w:divBdr>
        <w:top w:val="none" w:sz="0" w:space="0" w:color="auto"/>
        <w:left w:val="none" w:sz="0" w:space="0" w:color="auto"/>
        <w:bottom w:val="none" w:sz="0" w:space="0" w:color="auto"/>
        <w:right w:val="none" w:sz="0" w:space="0" w:color="auto"/>
      </w:divBdr>
      <w:divsChild>
        <w:div w:id="15847961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Sister Anne</dc:creator>
  <cp:lastModifiedBy>Lenovo User</cp:lastModifiedBy>
  <cp:revision>4</cp:revision>
  <cp:lastPrinted>2021-05-27T10:55:00Z</cp:lastPrinted>
  <dcterms:created xsi:type="dcterms:W3CDTF">2021-06-10T09:27:00Z</dcterms:created>
  <dcterms:modified xsi:type="dcterms:W3CDTF">2021-06-10T10:15:00Z</dcterms:modified>
</cp:coreProperties>
</file>